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095E5F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F33882" w:rsidRDefault="007C02F4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F33882">
        <w:rPr>
          <w:rFonts w:ascii="Arial" w:hAnsi="Arial" w:cs="Arial"/>
          <w:sz w:val="24"/>
          <w:szCs w:val="24"/>
        </w:rPr>
        <w:t>619</w:t>
      </w:r>
    </w:p>
    <w:p w:rsidR="00A928CC" w:rsidRPr="00D17071" w:rsidRDefault="007C02F4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095E5F">
        <w:rPr>
          <w:rFonts w:ascii="Arial" w:hAnsi="Arial" w:cs="Arial"/>
          <w:sz w:val="24"/>
          <w:szCs w:val="24"/>
          <w:lang w:val="sr-Cyrl-RS"/>
        </w:rPr>
        <w:t>09</w:t>
      </w:r>
      <w:r w:rsidR="00095E5F">
        <w:rPr>
          <w:rFonts w:ascii="Arial" w:hAnsi="Arial" w:cs="Arial"/>
          <w:sz w:val="24"/>
          <w:szCs w:val="24"/>
        </w:rPr>
        <w:t>.</w:t>
      </w:r>
      <w:r w:rsidR="00095E5F">
        <w:rPr>
          <w:rFonts w:ascii="Arial" w:hAnsi="Arial" w:cs="Arial"/>
          <w:sz w:val="24"/>
          <w:szCs w:val="24"/>
          <w:lang w:val="sr-Cyrl-RS"/>
        </w:rPr>
        <w:t>09</w:t>
      </w:r>
      <w:r w:rsidR="00BC2313">
        <w:rPr>
          <w:rFonts w:ascii="Arial" w:hAnsi="Arial" w:cs="Arial"/>
          <w:sz w:val="24"/>
          <w:szCs w:val="24"/>
        </w:rPr>
        <w:t>.2025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DD0F9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F91420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F33882">
        <w:rPr>
          <w:rFonts w:ascii="Arial" w:hAnsi="Arial" w:cs="Arial"/>
          <w:sz w:val="24"/>
          <w:szCs w:val="24"/>
        </w:rPr>
        <w:t>617</w:t>
      </w:r>
      <w:r w:rsidR="00F91420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095E5F">
        <w:rPr>
          <w:rFonts w:ascii="Arial" w:hAnsi="Arial" w:cs="Arial"/>
          <w:sz w:val="24"/>
          <w:szCs w:val="24"/>
          <w:lang w:val="sr-Cyrl-RS"/>
        </w:rPr>
        <w:t>09</w:t>
      </w:r>
      <w:r w:rsidR="00095E5F">
        <w:rPr>
          <w:rFonts w:ascii="Arial" w:hAnsi="Arial" w:cs="Arial"/>
          <w:sz w:val="24"/>
          <w:szCs w:val="24"/>
        </w:rPr>
        <w:t>.</w:t>
      </w:r>
      <w:r w:rsidR="00095E5F">
        <w:rPr>
          <w:rFonts w:ascii="Arial" w:hAnsi="Arial" w:cs="Arial"/>
          <w:sz w:val="24"/>
          <w:szCs w:val="24"/>
          <w:lang w:val="sr-Cyrl-RS"/>
        </w:rPr>
        <w:t>09</w:t>
      </w:r>
      <w:r w:rsidR="00BC2313">
        <w:rPr>
          <w:rFonts w:ascii="Arial" w:hAnsi="Arial" w:cs="Arial"/>
          <w:sz w:val="24"/>
          <w:szCs w:val="24"/>
        </w:rPr>
        <w:t>.2025</w:t>
      </w:r>
      <w:r w:rsidR="002C02E7">
        <w:rPr>
          <w:rFonts w:ascii="Arial" w:hAnsi="Arial" w:cs="Arial"/>
          <w:sz w:val="24"/>
          <w:szCs w:val="24"/>
        </w:rPr>
        <w:t>.</w:t>
      </w:r>
      <w:r w:rsidR="00BA1CD5">
        <w:rPr>
          <w:rFonts w:ascii="Arial" w:hAnsi="Arial" w:cs="Arial"/>
          <w:sz w:val="24"/>
          <w:szCs w:val="24"/>
          <w:lang w:val="sr-Cyrl-CS"/>
        </w:rPr>
        <w:t xml:space="preserve"> године</w:t>
      </w:r>
      <w:r w:rsidR="002C02E7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2C02E7">
        <w:rPr>
          <w:rFonts w:ascii="Arial" w:hAnsi="Arial" w:cs="Arial"/>
          <w:sz w:val="24"/>
          <w:szCs w:val="24"/>
          <w:lang w:val="sr-Cyrl-RS"/>
        </w:rPr>
        <w:t>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095E5F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F91420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095E5F">
        <w:rPr>
          <w:rFonts w:ascii="Arial" w:hAnsi="Arial" w:cs="Arial"/>
          <w:sz w:val="24"/>
          <w:szCs w:val="24"/>
          <w:lang w:val="sr-Cyrl-RS"/>
        </w:rPr>
        <w:t>49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8788"/>
      </w:tblGrid>
      <w:tr w:rsidR="00F006CD" w:rsidTr="000A7C3C">
        <w:tc>
          <w:tcPr>
            <w:tcW w:w="1526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8788" w:type="dxa"/>
          </w:tcPr>
          <w:p w:rsidR="0071593A" w:rsidRPr="000A7C3C" w:rsidRDefault="000A7C3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ресторана за редовне програме и манифестације – национална кухиња</w:t>
            </w:r>
          </w:p>
        </w:tc>
      </w:tr>
      <w:tr w:rsidR="00730009" w:rsidTr="000A7C3C">
        <w:tc>
          <w:tcPr>
            <w:tcW w:w="1526" w:type="dxa"/>
          </w:tcPr>
          <w:p w:rsidR="00730009" w:rsidRDefault="0066504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73000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788" w:type="dxa"/>
          </w:tcPr>
          <w:tbl>
            <w:tblPr>
              <w:tblW w:w="9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5049"/>
              <w:gridCol w:w="763"/>
              <w:gridCol w:w="10"/>
              <w:gridCol w:w="3190"/>
            </w:tblGrid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ОКВИРНИ МЕНИ</w:t>
                  </w: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1 - ПРЕДЈЕЛО</w:t>
                  </w: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78A1" w:rsidRDefault="000A7C3C" w:rsidP="002901D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sr-Cyrl-CS"/>
                    </w:rPr>
                  </w:pPr>
                  <w:r w:rsidRPr="009278A1">
                    <w:rPr>
                      <w:rFonts w:ascii="Arial" w:hAnsi="Arial" w:cs="Arial"/>
                      <w:sz w:val="16"/>
                      <w:szCs w:val="16"/>
                      <w:lang w:val="sr-Cyrl-CS"/>
                    </w:rPr>
                    <w:t>Ред.бр.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НАЗИВ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lang w:val="sr-Cyrl-CS"/>
                    </w:rPr>
                    <w:t>ЈЕДИНИЦА МЕРЕ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Сир крављи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FC3A25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Сир овчји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Качкаваљ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Кајмак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FC3A25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Печеница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Пршута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FC3A25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Маслине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FC3A25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lastRenderedPageBreak/>
                    <w:t>8.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Пихтије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FC3A25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9.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Проја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10.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Печурке на жару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FC3A25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11.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:rsidR="000A7C3C" w:rsidRDefault="000A7C3C" w:rsidP="002901D5">
                  <w:pPr>
                    <w:jc w:val="both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Поховани качкаваљ</w:t>
                  </w:r>
                </w:p>
              </w:tc>
              <w:tc>
                <w:tcPr>
                  <w:tcW w:w="3963" w:type="dxa"/>
                  <w:gridSpan w:val="3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rPr>
                <w:trHeight w:val="211"/>
              </w:trPr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2 - САЛАТЕ</w:t>
                  </w:r>
                </w:p>
              </w:tc>
            </w:tr>
            <w:tr w:rsidR="000A7C3C" w:rsidRPr="00926892" w:rsidTr="000A7C3C">
              <w:trPr>
                <w:trHeight w:val="211"/>
              </w:trPr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Мешана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Парадајз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Краставац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</w:t>
                  </w:r>
                  <w:r w:rsidR="00FC3A25">
                    <w:rPr>
                      <w:rFonts w:ascii="Arial" w:hAnsi="Arial" w:cs="Arial"/>
                      <w:lang w:val="sr-Cyrl-CS"/>
                    </w:rPr>
                    <w:t xml:space="preserve">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>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Зелена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Шопска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Српска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Мораваска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Pr="00926892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Витаминска салата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9.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Свежи купус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Tr="000A7C3C">
              <w:trPr>
                <w:trHeight w:val="241"/>
              </w:trPr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Кисео купус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11.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Урнебес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12.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Паприке у уљу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1 кг</w:t>
                  </w:r>
                </w:p>
              </w:tc>
            </w:tr>
            <w:tr w:rsidR="000A7C3C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3 - ЧОРБЕ</w:t>
                  </w:r>
                </w:p>
              </w:tc>
            </w:tr>
            <w:tr w:rsidR="000A7C3C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Телећа чорба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Јагњећа чорба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Пилећа чорба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2901D5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5822" w:type="dxa"/>
                  <w:gridSpan w:val="3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4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– ГОТОВА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И КУВАНА 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ЈЕЛА</w:t>
                  </w:r>
                </w:p>
              </w:tc>
            </w:tr>
            <w:tr w:rsidR="000A7C3C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Свадбарски купус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Пасуљ на тавче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Пуњене паприке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Сармице у виновом листу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Јунећи гулаш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Бечка шницла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Карађорђева шницла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Мућкалица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Пилеће бело са печуркама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10.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Поховано пилеће бело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      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Табела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5</w:t>
                  </w:r>
                  <w:r w:rsidRPr="00926892"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 xml:space="preserve"> –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СПЕЦИЈАЛИТЕТИ СА РОШТИЉА</w:t>
                  </w: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C2313" w:rsidRDefault="00BC2313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Ћевапи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Уштипци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Пљескавица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Гурманска пљескавица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Пуњена пљескавица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Бела вешалица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Пилећи ражњић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Свињски ражњић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9.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Пилеће бело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 1 кг</w:t>
                  </w:r>
                </w:p>
              </w:tc>
            </w:tr>
            <w:tr w:rsidR="000A7C3C" w:rsidRPr="00926892" w:rsidTr="000A7C3C">
              <w:trPr>
                <w:trHeight w:val="316"/>
              </w:trPr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10.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Пилећи батак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FC3A25" w:rsidP="00FC3A2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</w:t>
                  </w:r>
                  <w:r w:rsidR="00497B27">
                    <w:rPr>
                      <w:rFonts w:ascii="Arial" w:hAnsi="Arial" w:cs="Arial"/>
                      <w:lang w:val="sr-Cyrl-CS"/>
                    </w:rPr>
                    <w:t xml:space="preserve">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Џигерица у скрами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lastRenderedPageBreak/>
                    <w:t>12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Кобасица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C7080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Пуњено пилеће бело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DE538C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14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Пуњени батак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DE538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9012" w:type="dxa"/>
                  <w:gridSpan w:val="4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6 – ПЕЧЕЊЕ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Јагњеће печење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Телеће печење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1кг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9012" w:type="dxa"/>
                  <w:gridSpan w:val="4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7 – ПРИЛОЗИ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9012" w:type="dxa"/>
                  <w:gridSpan w:val="4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Гриловано поврће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Помфрит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Барено поврће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 1 кг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Пекарски кромпир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497B27" w:rsidP="00497B27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 xml:space="preserve">                      1 кг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8 – ХЛЕБ И ПЕЦИВО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Погача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Сомун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</w:t>
                  </w:r>
                  <w:r>
                    <w:rPr>
                      <w:rFonts w:ascii="Arial" w:hAnsi="Arial" w:cs="Arial"/>
                      <w:lang w:val="sr-Cyrl-CS"/>
                    </w:rPr>
                    <w:t>ма</w:t>
                  </w:r>
                  <w:r w:rsidRPr="00926892">
                    <w:rPr>
                      <w:rFonts w:ascii="Arial" w:hAnsi="Arial" w:cs="Arial"/>
                      <w:lang w:val="sr-Cyrl-CS"/>
                    </w:rPr>
                    <w:t>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Пита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t>Табела 9 – ДЕСЕРТ</w:t>
                  </w:r>
                </w:p>
              </w:tc>
            </w:tr>
            <w:tr w:rsidR="000A7C3C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Баклава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Тулумба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Ораснице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Палачинке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Сладолед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  <w:lastRenderedPageBreak/>
                    <w:t>Табела 10 – ПИЋЕ</w:t>
                  </w:r>
                </w:p>
              </w:tc>
            </w:tr>
            <w:tr w:rsidR="000A7C3C" w:rsidRPr="00926892" w:rsidTr="000A7C3C">
              <w:tc>
                <w:tcPr>
                  <w:tcW w:w="9520" w:type="dxa"/>
                  <w:gridSpan w:val="5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Вињак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2.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Лоза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3.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Коњак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4.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Виљамовка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Кајсија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Дуња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Шљива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Стомаклија 0,5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9.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Горки лист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Вермут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Мартини 0,0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Кампари 0,05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13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 xml:space="preserve">Виски </w:t>
                  </w:r>
                  <w:r>
                    <w:rPr>
                      <w:rFonts w:ascii="Arial" w:hAnsi="Arial" w:cs="Arial"/>
                    </w:rPr>
                    <w:t>Ballantines 0,03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 xml:space="preserve">Виски </w:t>
                  </w:r>
                  <w:r>
                    <w:rPr>
                      <w:rFonts w:ascii="Arial" w:hAnsi="Arial" w:cs="Arial"/>
                    </w:rPr>
                    <w:t>Johnnie Walker 0,03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 xml:space="preserve">Виски </w:t>
                  </w:r>
                  <w:r>
                    <w:rPr>
                      <w:rFonts w:ascii="Arial" w:hAnsi="Arial" w:cs="Arial"/>
                    </w:rPr>
                    <w:t>Jack Daniel's 0,03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Jelen пиво 0,5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 xml:space="preserve">Никшићко пиво </w:t>
                  </w:r>
                  <w:r>
                    <w:rPr>
                      <w:rFonts w:ascii="Arial" w:hAnsi="Arial" w:cs="Arial"/>
                    </w:rPr>
                    <w:t xml:space="preserve">светло </w:t>
                  </w:r>
                  <w:r w:rsidRPr="00926892">
                    <w:rPr>
                      <w:rFonts w:ascii="Arial" w:hAnsi="Arial" w:cs="Arial"/>
                    </w:rPr>
                    <w:t>0,5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 xml:space="preserve">Никшићко пиво </w:t>
                  </w:r>
                  <w:r>
                    <w:rPr>
                      <w:rFonts w:ascii="Arial" w:hAnsi="Arial" w:cs="Arial"/>
                    </w:rPr>
                    <w:t xml:space="preserve">тамно </w:t>
                  </w:r>
                  <w:r w:rsidRPr="00926892">
                    <w:rPr>
                      <w:rFonts w:ascii="Arial" w:hAnsi="Arial" w:cs="Arial"/>
                    </w:rPr>
                    <w:t>0,5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Старопрамен 0,5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Точено пиво 0,5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Домаћа кафа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Espreso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Нес кафа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Хладан нес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Чај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</w:t>
                  </w:r>
                  <w:r w:rsidRPr="00926892">
                    <w:rPr>
                      <w:rFonts w:ascii="Arial" w:hAnsi="Arial" w:cs="Arial"/>
                      <w:lang w:val="sr-Cyrl-CS"/>
                    </w:rPr>
                    <w:cr/>
                    <w:t>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Кувано вино 0,2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Грe</w:t>
                  </w:r>
                  <w:r w:rsidRPr="00926892">
                    <w:rPr>
                      <w:rFonts w:ascii="Arial" w:hAnsi="Arial" w:cs="Arial"/>
                    </w:rPr>
                    <w:t>јана ракија 0,1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Coca cola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Sprite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Fanta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Tonik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Biter lemon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003771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  <w:r w:rsidRPr="0000377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Cocta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  <w:r w:rsidRPr="00BB31A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Сок бресква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  <w:r w:rsidRPr="00BB31A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Сок кајсија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  <w:r w:rsidRPr="00BB31A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Сок јагода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  <w:r w:rsidRPr="00BB31A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Сок боровница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  <w:r w:rsidRPr="00BB31A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Ђус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39</w:t>
                  </w:r>
                  <w:r w:rsidRPr="00BB31A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Сок ј</w:t>
                  </w:r>
                  <w:r w:rsidRPr="00926892">
                    <w:rPr>
                      <w:rFonts w:ascii="Arial" w:hAnsi="Arial" w:cs="Arial"/>
                    </w:rPr>
                    <w:cr/>
                    <w:t>бука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BB31A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Лимунада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  <w:r w:rsidRPr="00926892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 xml:space="preserve">Кисела вода флашица 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8E7F95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  <w:r w:rsidRPr="008E7F95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Кисел</w:t>
                  </w:r>
                  <w:r>
                    <w:rPr>
                      <w:rFonts w:ascii="Arial" w:hAnsi="Arial" w:cs="Arial"/>
                    </w:rPr>
                    <w:t>а вод</w:t>
                  </w:r>
                  <w:r w:rsidRPr="00926892">
                    <w:rPr>
                      <w:rFonts w:ascii="Arial" w:hAnsi="Arial" w:cs="Arial"/>
                    </w:rPr>
                    <w:t>а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rPr>
                <w:trHeight w:val="353"/>
              </w:trPr>
              <w:tc>
                <w:tcPr>
                  <w:tcW w:w="508" w:type="dxa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  <w:r w:rsidRPr="00926892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Розе Рубин 0,75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44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Розе Тиквеш 0,75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Розе Рубин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rPr>
                <w:trHeight w:val="181"/>
              </w:trPr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46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Розе Тиквеш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Ждрепчева крв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48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Медвеђа крв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</w:t>
                  </w:r>
                  <w:r w:rsidRPr="00926892">
                    <w:rPr>
                      <w:rFonts w:ascii="Arial" w:hAnsi="Arial" w:cs="Arial"/>
                      <w:lang w:val="sr-Cyrl-CS"/>
                    </w:rPr>
                    <w:cr/>
                    <w:t>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49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Вранац 0,75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Вранац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51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 xml:space="preserve">Грашевина </w:t>
                  </w:r>
                  <w:r>
                    <w:rPr>
                      <w:rFonts w:ascii="Arial" w:hAnsi="Arial" w:cs="Arial"/>
                    </w:rPr>
                    <w:t xml:space="preserve">бело </w:t>
                  </w:r>
                  <w:r w:rsidRPr="00926892">
                    <w:rPr>
                      <w:rFonts w:ascii="Arial" w:hAnsi="Arial" w:cs="Arial"/>
                    </w:rPr>
                    <w:t>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52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 w:rsidRPr="00926892">
                    <w:rPr>
                      <w:rFonts w:ascii="Arial" w:hAnsi="Arial" w:cs="Arial"/>
                    </w:rPr>
                    <w:t>Смедеревка 1л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Тамнјаника Тиквеш 0,75л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Pr="00926892">
                    <w:rPr>
                      <w:rFonts w:ascii="Arial" w:hAnsi="Arial" w:cs="Arial"/>
                      <w:lang w:val="sr-Cyrl-CS"/>
                    </w:rPr>
                    <w:t>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Тамнјаника Минић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shd w:val="clear" w:color="auto" w:fill="auto"/>
                </w:tcPr>
                <w:p w:rsidR="000A7C3C" w:rsidRPr="00C25E9E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  <w:r w:rsidRPr="00C25E9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13.јул Вранац флашица</w:t>
                  </w:r>
                </w:p>
              </w:tc>
              <w:tc>
                <w:tcPr>
                  <w:tcW w:w="3200" w:type="dxa"/>
                  <w:gridSpan w:val="2"/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 w:rsidRPr="00926892"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  <w:tr w:rsidR="000A7C3C" w:rsidRPr="00926892" w:rsidTr="000A7C3C">
              <w:tc>
                <w:tcPr>
                  <w:tcW w:w="5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7C3C" w:rsidRDefault="000A7C3C" w:rsidP="002901D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581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7C3C" w:rsidRPr="00F469C6" w:rsidRDefault="000A7C3C" w:rsidP="002901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13.јул Шардоне флашица</w:t>
                  </w:r>
                </w:p>
              </w:tc>
              <w:tc>
                <w:tcPr>
                  <w:tcW w:w="320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7C3C" w:rsidRPr="00926892" w:rsidRDefault="000A7C3C" w:rsidP="002901D5">
                  <w:pPr>
                    <w:jc w:val="center"/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lang w:val="sr-Cyrl-CS"/>
                    </w:rPr>
                    <w:t>комад</w:t>
                  </w:r>
                </w:p>
              </w:tc>
            </w:tr>
          </w:tbl>
          <w:p w:rsidR="00730009" w:rsidRPr="00DD3CA9" w:rsidRDefault="00730009" w:rsidP="000A7C3C">
            <w:pPr>
              <w:ind w:left="-1242"/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30009" w:rsidTr="000A7C3C">
        <w:tc>
          <w:tcPr>
            <w:tcW w:w="1526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квалитативни избор привредног субјекта</w:t>
            </w:r>
          </w:p>
        </w:tc>
        <w:tc>
          <w:tcPr>
            <w:tcW w:w="8788" w:type="dxa"/>
          </w:tcPr>
          <w:tbl>
            <w:tblPr>
              <w:tblW w:w="83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3"/>
            </w:tblGrid>
            <w:tr w:rsidR="00E57934" w:rsidRPr="00D56ED6" w:rsidTr="00E53D09">
              <w:tc>
                <w:tcPr>
                  <w:tcW w:w="836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7934" w:rsidRPr="00E169DC" w:rsidRDefault="00E53D09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 xml:space="preserve">Да је привредни субјект </w:t>
                  </w:r>
                  <w:r w:rsidR="00E57934" w:rsidRPr="00E169DC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 xml:space="preserve"> 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уписан у регистар Понуђача у Републици Србији;</w:t>
                  </w:r>
                </w:p>
                <w:p w:rsidR="00E53D09" w:rsidRPr="00E169DC" w:rsidRDefault="00E53D09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  <w:t>Да располаже неопходним техничким капацитетом и средствима за извршење предметне набавке на коју се закон не примењује:</w:t>
                  </w:r>
                </w:p>
                <w:p w:rsidR="00E53D09" w:rsidRPr="00E169DC" w:rsidRDefault="00E53D09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Да има потребан технички капацитет неопходан за извршење предметне набавке и то: расположиво особље у објекту за време радног времена објекта, климатизација као и редовно одржавање хигијене објекта</w:t>
                  </w:r>
                  <w:r w:rsidR="008E4624" w:rsidRPr="00E169DC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;</w:t>
                  </w:r>
                </w:p>
                <w:p w:rsidR="008E4624" w:rsidRPr="00E169DC" w:rsidRDefault="008E4624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  <w:t>Да располаже неопходним кадровским капацитетом и то:</w:t>
                  </w:r>
                </w:p>
                <w:p w:rsidR="008E4624" w:rsidRPr="00E169DC" w:rsidRDefault="008E4624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 xml:space="preserve">Да у моменту подношења понуде има у радном односу 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неодређено или одређено време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)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 xml:space="preserve"> или по другом основу 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уговор о делу, уговор о привременим и повременим пословима, уговор о допунском раду ...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)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 xml:space="preserve"> минимум 5 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пет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)</w:t>
                  </w: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 xml:space="preserve"> запослена лица која раде на пословима који су у непосредној вези са предметом набавке на које се закон не примењује;</w:t>
                  </w:r>
                </w:p>
                <w:p w:rsidR="008E4624" w:rsidRPr="00E169DC" w:rsidRDefault="008E4624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b/>
                      <w:sz w:val="24"/>
                      <w:szCs w:val="24"/>
                      <w:lang w:val="sr-Cyrl-RS"/>
                    </w:rPr>
                    <w:t>Да располаже неопходним финансијским капацитетом и то:</w:t>
                  </w:r>
                </w:p>
                <w:p w:rsidR="008E4624" w:rsidRPr="00E169DC" w:rsidRDefault="00E169DC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Да у претходне 3 године није исказао губитак у пословању:</w:t>
                  </w:r>
                </w:p>
                <w:p w:rsidR="00E169DC" w:rsidRPr="00E169DC" w:rsidRDefault="00E169DC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Да у претходнох 12 месеци није имао блокаде рачуна код отворених код пословних банака;</w:t>
                  </w:r>
                </w:p>
                <w:p w:rsidR="00E169DC" w:rsidRPr="00E169DC" w:rsidRDefault="00E169DC" w:rsidP="00E53D09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Да уредно исплаћује зараде запослених у складу са Законом о раду.</w:t>
                  </w:r>
                </w:p>
                <w:p w:rsidR="00E169DC" w:rsidRPr="00E169DC" w:rsidRDefault="00E169DC" w:rsidP="00E169DC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</w:pPr>
                  <w:r w:rsidRPr="00E169DC">
                    <w:rPr>
                      <w:rFonts w:ascii="Arial" w:hAnsi="Arial" w:cs="Arial"/>
                      <w:b/>
                      <w:sz w:val="24"/>
                      <w:szCs w:val="24"/>
                      <w:lang w:val="sr-Cyrl-CS"/>
                    </w:rPr>
                    <w:t>ДОКАЗ: Писана изјава привредног субјекта дата под кривичном и материјалном одговорношћу на меморандуму привредног субјекта да испуњава услове из предметне набавке на коју се закон не примењује.</w:t>
                  </w:r>
                </w:p>
              </w:tc>
            </w:tr>
          </w:tbl>
          <w:p w:rsidR="00730009" w:rsidRPr="00D56ED6" w:rsidRDefault="00730009" w:rsidP="002901D5">
            <w:pPr>
              <w:jc w:val="both"/>
              <w:rPr>
                <w:rFonts w:ascii="Arial" w:hAnsi="Arial" w:cs="Arial"/>
              </w:rPr>
            </w:pPr>
          </w:p>
        </w:tc>
      </w:tr>
      <w:tr w:rsidR="00730009" w:rsidTr="000A7C3C">
        <w:tc>
          <w:tcPr>
            <w:tcW w:w="1526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8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постоје две или више понуда које су применом критеријума за доделу уговора једнаке, наручилац ће уговор доделити у складу са резервним критеријумима  – краћи рок извршења услуге 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 – краћи рок извршења услуге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Жребом ће бити обухваћене само оне понуде које имају једнаку најнижу понуђену цену. </w:t>
            </w:r>
          </w:p>
          <w:p w:rsidR="00730009" w:rsidRPr="00985F25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RPr="00FB25F2" w:rsidTr="000A7C3C">
        <w:tc>
          <w:tcPr>
            <w:tcW w:w="1526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8788" w:type="dxa"/>
          </w:tcPr>
          <w:p w:rsidR="00730009" w:rsidRPr="00B5668D" w:rsidRDefault="0073000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</w:t>
            </w:r>
            <w:r w:rsidR="0066504A">
              <w:rPr>
                <w:rFonts w:ascii="Arial" w:hAnsi="Arial" w:cs="Arial"/>
                <w:sz w:val="24"/>
                <w:szCs w:val="24"/>
                <w:lang w:val="sr-Cyrl-CS"/>
              </w:rPr>
              <w:t>нуђа</w:t>
            </w:r>
            <w:r w:rsidR="00D17071">
              <w:rPr>
                <w:rFonts w:ascii="Arial" w:hAnsi="Arial" w:cs="Arial"/>
                <w:sz w:val="24"/>
                <w:szCs w:val="24"/>
                <w:lang w:val="sr-Cyrl-CS"/>
              </w:rPr>
              <w:t>ча најкасније до дана</w:t>
            </w:r>
            <w:r w:rsidR="002C0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9DC">
              <w:rPr>
                <w:rFonts w:ascii="Arial" w:hAnsi="Arial" w:cs="Arial"/>
                <w:sz w:val="24"/>
                <w:szCs w:val="24"/>
                <w:lang w:val="sr-Cyrl-RS"/>
              </w:rPr>
              <w:t>15</w:t>
            </w:r>
            <w:r w:rsidR="00095E5F">
              <w:rPr>
                <w:rFonts w:ascii="Arial" w:hAnsi="Arial" w:cs="Arial"/>
                <w:sz w:val="24"/>
                <w:szCs w:val="24"/>
              </w:rPr>
              <w:t>.</w:t>
            </w:r>
            <w:r w:rsidR="00095E5F">
              <w:rPr>
                <w:rFonts w:ascii="Arial" w:hAnsi="Arial" w:cs="Arial"/>
                <w:sz w:val="24"/>
                <w:szCs w:val="24"/>
                <w:lang w:val="sr-Cyrl-RS"/>
              </w:rPr>
              <w:t>9</w:t>
            </w:r>
            <w:r w:rsidR="008B502D">
              <w:rPr>
                <w:rFonts w:ascii="Arial" w:hAnsi="Arial" w:cs="Arial"/>
                <w:sz w:val="24"/>
                <w:szCs w:val="24"/>
              </w:rPr>
              <w:t>.2025</w:t>
            </w:r>
            <w:r w:rsidR="002C02E7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F9142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до </w:t>
            </w:r>
            <w:r w:rsidR="00E169DC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2C02E7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наручиоца улица Станоја Бунушевца бб, 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lang w:val="sr-Cyrl-CS"/>
              </w:rPr>
              <w:t xml:space="preserve"> , </w:t>
            </w:r>
            <w:r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Отварање понуд</w:t>
            </w:r>
            <w:r w:rsidR="004F795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</w:t>
            </w:r>
            <w:r w:rsidR="0066504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ће </w:t>
            </w:r>
            <w:r w:rsidR="00D17071">
              <w:rPr>
                <w:rFonts w:ascii="Arial" w:hAnsi="Arial" w:cs="Arial"/>
                <w:sz w:val="24"/>
                <w:szCs w:val="24"/>
                <w:lang w:val="sr-Cyrl-CS"/>
              </w:rPr>
              <w:t>се обавити истог дана</w:t>
            </w:r>
            <w:r w:rsidR="002C0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9DC">
              <w:rPr>
                <w:rFonts w:ascii="Arial" w:hAnsi="Arial" w:cs="Arial"/>
                <w:sz w:val="24"/>
                <w:szCs w:val="24"/>
                <w:lang w:val="sr-Cyrl-RS"/>
              </w:rPr>
              <w:t>15</w:t>
            </w:r>
            <w:r w:rsidR="008B502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095E5F">
              <w:rPr>
                <w:rFonts w:ascii="Arial" w:hAnsi="Arial" w:cs="Arial"/>
                <w:sz w:val="24"/>
                <w:szCs w:val="24"/>
                <w:lang w:val="sr-Cyrl-RS"/>
              </w:rPr>
              <w:t>9</w:t>
            </w:r>
            <w:r w:rsidR="008B502D">
              <w:rPr>
                <w:rFonts w:ascii="Arial" w:hAnsi="Arial" w:cs="Arial"/>
                <w:sz w:val="24"/>
                <w:szCs w:val="24"/>
                <w:lang w:val="sr-Cyrl-RS"/>
              </w:rPr>
              <w:t>.202</w:t>
            </w:r>
            <w:r w:rsidR="008B502D">
              <w:rPr>
                <w:rFonts w:ascii="Arial" w:hAnsi="Arial" w:cs="Arial"/>
                <w:sz w:val="24"/>
                <w:szCs w:val="24"/>
              </w:rPr>
              <w:t>5</w:t>
            </w:r>
            <w:r w:rsidR="002C02E7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F9142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E169DC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="002C02E7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0A7C3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730009" w:rsidRDefault="00730009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 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или путем поште Установа Нишки културни центар, Станоја Бунушевца бб</w:t>
            </w:r>
          </w:p>
          <w:p w:rsidR="00730009" w:rsidRPr="00B050A7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0A7C3C">
        <w:tc>
          <w:tcPr>
            <w:tcW w:w="1526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извршења услуге</w:t>
            </w:r>
          </w:p>
        </w:tc>
        <w:tc>
          <w:tcPr>
            <w:tcW w:w="8788" w:type="dxa"/>
          </w:tcPr>
          <w:p w:rsidR="00730009" w:rsidRPr="000614A2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Годину дана од дана закључења уговора.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730009" w:rsidTr="000A7C3C">
        <w:tc>
          <w:tcPr>
            <w:tcW w:w="1526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8788" w:type="dxa"/>
          </w:tcPr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од дана  регистровања фактуре у ЦРФ, а која се испоставља након сваке извршене услуге.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730009" w:rsidRPr="00E8551A" w:rsidRDefault="0073000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30009" w:rsidRPr="0071593A" w:rsidRDefault="0073000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F006CD" w:rsidRDefault="00F006CD">
      <w:pPr>
        <w:rPr>
          <w:rFonts w:ascii="Arial" w:hAnsi="Arial" w:cs="Arial"/>
          <w:sz w:val="24"/>
          <w:szCs w:val="24"/>
          <w:lang w:val="sr-Latn-CS"/>
        </w:rPr>
      </w:pPr>
    </w:p>
    <w:p w:rsidR="0071593A" w:rsidRDefault="0071593A">
      <w:pPr>
        <w:rPr>
          <w:rFonts w:ascii="Arial" w:hAnsi="Arial" w:cs="Arial"/>
          <w:sz w:val="24"/>
          <w:szCs w:val="24"/>
        </w:rPr>
      </w:pPr>
    </w:p>
    <w:p w:rsidR="0071593A" w:rsidRPr="00DD0F9C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95C2D" w:rsidRDefault="00895C2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895C2D" w:rsidRPr="001E1779" w:rsidRDefault="00895C2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405E9" w:rsidRDefault="00B405E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6C724D" w:rsidRDefault="006A5E69" w:rsidP="006C72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DD0F9C">
        <w:rPr>
          <w:rFonts w:ascii="Arial" w:hAnsi="Arial" w:cs="Arial"/>
          <w:sz w:val="24"/>
          <w:szCs w:val="24"/>
          <w:lang w:val="sr-Cyrl-CS"/>
        </w:rPr>
        <w:t xml:space="preserve">Услуге ресторана </w:t>
      </w:r>
      <w:r w:rsidR="000730BC">
        <w:rPr>
          <w:rFonts w:ascii="Arial" w:hAnsi="Arial" w:cs="Arial"/>
          <w:sz w:val="24"/>
          <w:szCs w:val="24"/>
          <w:lang w:val="sr-Cyrl-CS"/>
        </w:rPr>
        <w:t xml:space="preserve"> за редовне програме и манифестације </w:t>
      </w:r>
      <w:r w:rsidR="004F7956">
        <w:rPr>
          <w:rFonts w:ascii="Arial" w:hAnsi="Arial" w:cs="Arial"/>
          <w:sz w:val="24"/>
          <w:szCs w:val="24"/>
          <w:lang w:val="sr-Cyrl-CS"/>
        </w:rPr>
        <w:t>– национална кухиња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125CF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јединична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све ставке</w:t>
            </w:r>
            <w:r w:rsidR="00DD0F9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DD0F9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јединична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цена </w:t>
            </w:r>
            <w:r w:rsidR="00BD238C">
              <w:rPr>
                <w:rFonts w:ascii="Arial" w:hAnsi="Arial" w:cs="Arial"/>
                <w:sz w:val="24"/>
                <w:szCs w:val="24"/>
                <w:lang w:val="sr-Cyrl-CS"/>
              </w:rPr>
              <w:t>за све ставке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</w:t>
      </w:r>
      <w:r w:rsidR="004F7956">
        <w:rPr>
          <w:rFonts w:ascii="Arial" w:hAnsi="Arial" w:cs="Arial"/>
          <w:sz w:val="24"/>
          <w:szCs w:val="24"/>
          <w:lang w:val="sr-Cyrl-CS"/>
        </w:rPr>
        <w:t xml:space="preserve"> 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4F7956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</w:t>
      </w:r>
      <w:r w:rsidR="004F7956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________________</w:t>
      </w:r>
    </w:p>
    <w:p w:rsidR="004F7956" w:rsidRDefault="004F795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4F7956" w:rsidRDefault="004F795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4F7956" w:rsidRDefault="004F795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4F7956" w:rsidP="004F795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F7956">
        <w:rPr>
          <w:rFonts w:ascii="Arial" w:hAnsi="Arial" w:cs="Arial"/>
          <w:b/>
          <w:sz w:val="24"/>
          <w:szCs w:val="24"/>
          <w:lang w:val="sr-Cyrl-CS"/>
        </w:rPr>
        <w:t>ОБРАЗАЦ СТРУКТУРЕ ЦЕНЕ</w:t>
      </w:r>
    </w:p>
    <w:p w:rsidR="004F7956" w:rsidRDefault="004F7956" w:rsidP="004F7956">
      <w:pPr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"/>
        <w:gridCol w:w="45"/>
        <w:gridCol w:w="20"/>
        <w:gridCol w:w="3144"/>
        <w:gridCol w:w="1417"/>
        <w:gridCol w:w="851"/>
        <w:gridCol w:w="709"/>
        <w:gridCol w:w="30"/>
        <w:gridCol w:w="1671"/>
        <w:gridCol w:w="1464"/>
      </w:tblGrid>
      <w:tr w:rsidR="004F7956" w:rsidTr="002901D5">
        <w:tc>
          <w:tcPr>
            <w:tcW w:w="6062" w:type="dxa"/>
            <w:gridSpan w:val="7"/>
            <w:tcBorders>
              <w:right w:val="nil"/>
            </w:tcBorders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26892"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ОКВИРНИ МЕНИ</w:t>
            </w:r>
          </w:p>
        </w:tc>
        <w:tc>
          <w:tcPr>
            <w:tcW w:w="3874" w:type="dxa"/>
            <w:gridSpan w:val="4"/>
            <w:tcBorders>
              <w:left w:val="nil"/>
            </w:tcBorders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9936" w:type="dxa"/>
            <w:gridSpan w:val="11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1 - ПРЕДЈЕЛО</w:t>
            </w: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26892">
              <w:rPr>
                <w:rFonts w:ascii="Arial" w:hAnsi="Arial" w:cs="Arial"/>
                <w:sz w:val="18"/>
                <w:szCs w:val="18"/>
                <w:lang w:val="sr-Cyrl-CS"/>
              </w:rPr>
              <w:t>Ред.бр.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Јединична цена </w:t>
            </w:r>
            <w:r w:rsidR="00497B2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без ПДВ-а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2689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Јединична цена </w:t>
            </w:r>
            <w:r w:rsidR="00497B2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са ПДВ-ом</w:t>
            </w: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Сир крављи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Сир овчији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Качкаваљ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Кајмак 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Печеница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Пршута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26892">
              <w:rPr>
                <w:rFonts w:ascii="Arial" w:hAnsi="Arial" w:cs="Arial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Маслине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Пихтије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Проја</w:t>
            </w: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Печурке на жару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Поховани качкаваљ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Tr="002901D5">
        <w:trPr>
          <w:trHeight w:val="211"/>
        </w:trPr>
        <w:tc>
          <w:tcPr>
            <w:tcW w:w="5211" w:type="dxa"/>
            <w:gridSpan w:val="6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2 - САЛАТЕ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Мешана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Парадајз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Краставац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Зелена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Шопска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lastRenderedPageBreak/>
              <w:t>6.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Српска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Моравкса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Витаминска салата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Свежи купус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Кисео купус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Урнебес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Паприке у уљу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30" w:type="dxa"/>
            <w:gridSpan w:val="3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64" w:type="dxa"/>
            <w:gridSpan w:val="2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211" w:type="dxa"/>
            <w:gridSpan w:val="6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3 – ЧОРБЕ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85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Телећа чорба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85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Јагњећа чорба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85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Пилећа чорба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85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85" w:type="dxa"/>
            <w:gridSpan w:val="2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211" w:type="dxa"/>
            <w:gridSpan w:val="6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4 – ГОТОВА И КУВАНА ЈЕЛА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Свадбарски купус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Пасуљ на тавче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Пуњене паприке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Сармице у виновом листу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Јунећи гулаш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Бечка шницла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Карађорђева шницла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Мућкалица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Пилеће бело са печуркама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Поховано пилеће бело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211" w:type="dxa"/>
            <w:gridSpan w:val="6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5 – СПЕЦИЈАЛИТЕТИ СА РОШТИЉА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Ћевапи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Уштипци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Пљескавица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Гурманска пљескавица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Пуњена пљескавица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Бела вешалица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Пилећи ражњић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Свињски ражњић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Пилеће бело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Пилећи батак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Џигерица у скрами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Кобациса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Пуњено пилеће бело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Пуњени батак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3794" w:type="dxa"/>
            <w:gridSpan w:val="5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6 – ПЕЧЕЊЕ</w:t>
            </w: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Јагњеће печење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Телеће печење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3794" w:type="dxa"/>
            <w:gridSpan w:val="5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7 – ПРИЛОЗИ</w:t>
            </w: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Гриловано поврће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Помфрит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Барено поврће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4.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Пекарски кромпир</w:t>
            </w:r>
          </w:p>
        </w:tc>
        <w:tc>
          <w:tcPr>
            <w:tcW w:w="1417" w:type="dxa"/>
            <w:shd w:val="clear" w:color="auto" w:fill="auto"/>
          </w:tcPr>
          <w:p w:rsidR="004F7956" w:rsidRDefault="00DA4F03" w:rsidP="00DA4F03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килограм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3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211" w:type="dxa"/>
            <w:gridSpan w:val="6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8  – ХЛЕБ И ПЕЦИВО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Погача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Сомун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Пита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211" w:type="dxa"/>
            <w:gridSpan w:val="6"/>
            <w:vMerge w:val="restart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9 – ДЕСЕРТ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rPr>
          <w:trHeight w:val="112"/>
        </w:trPr>
        <w:tc>
          <w:tcPr>
            <w:tcW w:w="5211" w:type="dxa"/>
            <w:gridSpan w:val="6"/>
            <w:vMerge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Баклава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Тулумба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Ораснице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Палачинке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Сладолед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5211" w:type="dxa"/>
            <w:gridSpan w:val="6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Табела 10 – ПИЋЕ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Вињак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Лоза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Коњак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</w:t>
            </w:r>
            <w:r w:rsidRPr="00926892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Виљамовка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Pr="00926892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Кајсија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  <w:r w:rsidRPr="00926892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Дуња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Шљива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14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Стомаклија 0,05</w:t>
            </w: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</w:t>
            </w:r>
            <w:r w:rsidRPr="00926892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Горки лист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Вермут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11.</w:t>
            </w:r>
          </w:p>
        </w:tc>
        <w:tc>
          <w:tcPr>
            <w:tcW w:w="314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Мартини 0,05</w:t>
            </w: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314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Кампари 0,05</w:t>
            </w:r>
          </w:p>
        </w:tc>
        <w:tc>
          <w:tcPr>
            <w:tcW w:w="1417" w:type="dxa"/>
            <w:shd w:val="clear" w:color="auto" w:fill="auto"/>
          </w:tcPr>
          <w:p w:rsidR="004F7956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</w:t>
            </w:r>
            <w:r w:rsidRPr="00926892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  <w:lang w:val="sr-Cyrl-CS"/>
              </w:rPr>
              <w:t xml:space="preserve">Виски </w:t>
            </w:r>
            <w:r w:rsidRPr="00926892">
              <w:rPr>
                <w:rFonts w:ascii="Arial" w:hAnsi="Arial" w:cs="Arial"/>
              </w:rPr>
              <w:t>Ballantines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Виски Johnnie Walker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Виски Jack Daniel's 0,05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Jelen пиво 0,5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Никшићко пиво</w:t>
            </w:r>
            <w:r>
              <w:rPr>
                <w:rFonts w:ascii="Arial" w:hAnsi="Arial" w:cs="Arial"/>
              </w:rPr>
              <w:t xml:space="preserve"> светло</w:t>
            </w:r>
            <w:r w:rsidRPr="00926892">
              <w:rPr>
                <w:rFonts w:ascii="Arial" w:hAnsi="Arial" w:cs="Arial"/>
              </w:rPr>
              <w:t xml:space="preserve"> 0,5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Никшићко пиво</w:t>
            </w:r>
            <w:r>
              <w:rPr>
                <w:rFonts w:ascii="Arial" w:hAnsi="Arial" w:cs="Arial"/>
              </w:rPr>
              <w:t xml:space="preserve"> тамно</w:t>
            </w:r>
            <w:r w:rsidRPr="00926892">
              <w:rPr>
                <w:rFonts w:ascii="Arial" w:hAnsi="Arial" w:cs="Arial"/>
              </w:rPr>
              <w:t xml:space="preserve"> 0,5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Старопрамен 0,5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Точено пиво 0,5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Домаћа кафа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Espreso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A655EC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 кафа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14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Хладан нес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Чај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Кувано вино 0,2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Гре</w:t>
            </w:r>
            <w:r w:rsidRPr="00926892">
              <w:rPr>
                <w:rFonts w:ascii="Arial" w:hAnsi="Arial" w:cs="Arial"/>
              </w:rPr>
              <w:t>јана ракија 0,1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Coca cola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Sprite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Fanta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Tonik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Biter lemon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Cocta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Сок бресква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Сок кајсија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Сок јагода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Сок боровница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Ђус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Сок јабука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Лимунада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Кисела вода флашица 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Кисела вода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rPr>
          <w:trHeight w:val="200"/>
        </w:trPr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Розе Рубин 0,75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Розе Тиквеш 0,75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Розе Рубин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rPr>
          <w:trHeight w:val="181"/>
        </w:trPr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Розе Тиквеш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Ждрепчева крв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Медвеђа крв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Pr="0092689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Вранац 0,75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>Вранац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 w:rsidRPr="00926892">
              <w:rPr>
                <w:rFonts w:ascii="Arial" w:hAnsi="Arial" w:cs="Arial"/>
              </w:rPr>
              <w:t xml:space="preserve">Грашевина </w:t>
            </w:r>
            <w:r>
              <w:rPr>
                <w:rFonts w:ascii="Arial" w:hAnsi="Arial" w:cs="Arial"/>
              </w:rPr>
              <w:t xml:space="preserve">бело </w:t>
            </w:r>
            <w:r w:rsidRPr="00926892">
              <w:rPr>
                <w:rFonts w:ascii="Arial" w:hAnsi="Arial" w:cs="Arial"/>
              </w:rPr>
              <w:t>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Смедеревка 1л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Тамнјаника Тиквеш 0,75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3144" w:type="dxa"/>
            <w:shd w:val="clear" w:color="auto" w:fill="auto"/>
          </w:tcPr>
          <w:p w:rsidR="004F7956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Тамнјаника Тиквеш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јул Вранац флашица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671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50" w:type="dxa"/>
            <w:gridSpan w:val="4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Pr="00926892">
              <w:rPr>
                <w:rFonts w:ascii="Arial" w:hAnsi="Arial" w:cs="Arial"/>
              </w:rPr>
              <w:t>.</w:t>
            </w:r>
          </w:p>
        </w:tc>
        <w:tc>
          <w:tcPr>
            <w:tcW w:w="3144" w:type="dxa"/>
            <w:shd w:val="clear" w:color="auto" w:fill="auto"/>
          </w:tcPr>
          <w:p w:rsidR="004F7956" w:rsidRPr="00926892" w:rsidRDefault="004F7956" w:rsidP="0029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13.јул Шардоне</w:t>
            </w:r>
          </w:p>
        </w:tc>
        <w:tc>
          <w:tcPr>
            <w:tcW w:w="1417" w:type="dxa"/>
            <w:shd w:val="clear" w:color="auto" w:fill="auto"/>
          </w:tcPr>
          <w:p w:rsidR="004F7956" w:rsidRPr="00926892" w:rsidRDefault="004F7956" w:rsidP="002901D5">
            <w:pPr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lang w:val="sr-Cyrl-CS"/>
              </w:rPr>
              <w:t>1</w:t>
            </w:r>
          </w:p>
        </w:tc>
        <w:tc>
          <w:tcPr>
            <w:tcW w:w="1671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4F7956" w:rsidRPr="008A61B7" w:rsidTr="002901D5">
        <w:tc>
          <w:tcPr>
            <w:tcW w:w="680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26892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УКУПНО:</w:t>
            </w:r>
          </w:p>
        </w:tc>
        <w:tc>
          <w:tcPr>
            <w:tcW w:w="1671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64" w:type="dxa"/>
            <w:shd w:val="clear" w:color="auto" w:fill="auto"/>
          </w:tcPr>
          <w:p w:rsidR="004F7956" w:rsidRPr="00926892" w:rsidRDefault="004F7956" w:rsidP="002901D5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</w:tbl>
    <w:p w:rsidR="004F7956" w:rsidRDefault="004F7956" w:rsidP="004F7956">
      <w:pPr>
        <w:rPr>
          <w:rFonts w:ascii="Arial" w:eastAsia="TimesNewRomanPSMT" w:hAnsi="Arial" w:cs="Arial"/>
          <w:b/>
          <w:bCs/>
          <w:lang w:val="sr-Cyrl-CS"/>
        </w:rPr>
      </w:pPr>
    </w:p>
    <w:p w:rsidR="004F7956" w:rsidRDefault="004F7956" w:rsidP="004F7956">
      <w:pPr>
        <w:rPr>
          <w:rFonts w:ascii="Arial" w:eastAsia="TimesNewRomanPSMT" w:hAnsi="Arial" w:cs="Arial"/>
          <w:b/>
          <w:bCs/>
          <w:lang w:val="sr-Cyrl-CS"/>
        </w:rPr>
      </w:pPr>
    </w:p>
    <w:p w:rsidR="0074382A" w:rsidRPr="00D17071" w:rsidRDefault="0074382A" w:rsidP="0074382A">
      <w:pPr>
        <w:jc w:val="both"/>
        <w:rPr>
          <w:rFonts w:ascii="Arial" w:eastAsia="TimesNewRomanPSMT" w:hAnsi="Arial" w:cs="Arial"/>
          <w:b/>
          <w:bCs/>
        </w:rPr>
      </w:pPr>
    </w:p>
    <w:p w:rsidR="0074382A" w:rsidRDefault="0074382A" w:rsidP="0074382A">
      <w:pPr>
        <w:rPr>
          <w:rFonts w:ascii="Arial" w:eastAsia="TimesNewRomanPSMT" w:hAnsi="Arial" w:cs="Arial"/>
          <w:b/>
          <w:bCs/>
          <w:lang w:val="sr-Cyrl-CS"/>
        </w:rPr>
      </w:pPr>
    </w:p>
    <w:p w:rsidR="0074382A" w:rsidRDefault="0074382A" w:rsidP="0074382A">
      <w:pPr>
        <w:rPr>
          <w:rFonts w:ascii="Arial" w:eastAsia="TimesNewRomanPSMT" w:hAnsi="Arial" w:cs="Arial"/>
          <w:bCs/>
          <w:lang w:val="sr-Cyrl-CS"/>
        </w:rPr>
      </w:pPr>
      <w:r>
        <w:rPr>
          <w:rFonts w:ascii="Arial" w:eastAsia="TimesNewRomanPSMT" w:hAnsi="Arial" w:cs="Arial"/>
          <w:bCs/>
          <w:lang w:val="sr-Cyrl-CS"/>
        </w:rPr>
        <w:t>Понуђач треба да попуни образац структуре цене на следећи начин:</w:t>
      </w:r>
    </w:p>
    <w:p w:rsidR="0074382A" w:rsidRDefault="0074382A" w:rsidP="0074382A">
      <w:pPr>
        <w:rPr>
          <w:rFonts w:ascii="Arial" w:eastAsia="TimesNewRomanPSMT" w:hAnsi="Arial" w:cs="Arial"/>
          <w:bCs/>
          <w:lang w:val="sr-Cyrl-CS"/>
        </w:rPr>
      </w:pPr>
    </w:p>
    <w:p w:rsidR="0074382A" w:rsidRDefault="0074382A" w:rsidP="0074382A">
      <w:pPr>
        <w:pStyle w:val="ListParagraph"/>
        <w:numPr>
          <w:ilvl w:val="0"/>
          <w:numId w:val="5"/>
        </w:numPr>
        <w:suppressAutoHyphens/>
        <w:spacing w:after="0" w:line="100" w:lineRule="atLeast"/>
        <w:contextualSpacing w:val="0"/>
        <w:rPr>
          <w:rFonts w:ascii="Arial" w:eastAsia="TimesNewRomanPSMT" w:hAnsi="Arial" w:cs="Arial"/>
          <w:bCs/>
          <w:lang w:val="sr-Cyrl-CS"/>
        </w:rPr>
      </w:pPr>
      <w:r>
        <w:rPr>
          <w:rFonts w:ascii="Arial" w:eastAsia="TimesNewRomanPSMT" w:hAnsi="Arial" w:cs="Arial"/>
          <w:bCs/>
          <w:lang w:val="sr-Cyrl-CS"/>
        </w:rPr>
        <w:t>у колону 5 уписати јединичну цену без ПДВ-а</w:t>
      </w:r>
    </w:p>
    <w:p w:rsidR="0074382A" w:rsidRDefault="0074382A" w:rsidP="0074382A">
      <w:pPr>
        <w:pStyle w:val="ListParagraph"/>
        <w:numPr>
          <w:ilvl w:val="0"/>
          <w:numId w:val="5"/>
        </w:numPr>
        <w:suppressAutoHyphens/>
        <w:spacing w:after="0" w:line="100" w:lineRule="atLeast"/>
        <w:contextualSpacing w:val="0"/>
        <w:rPr>
          <w:rFonts w:ascii="Arial" w:eastAsia="TimesNewRomanPSMT" w:hAnsi="Arial" w:cs="Arial"/>
          <w:bCs/>
          <w:lang w:val="sr-Cyrl-CS"/>
        </w:rPr>
      </w:pPr>
      <w:r>
        <w:rPr>
          <w:rFonts w:ascii="Arial" w:eastAsia="TimesNewRomanPSMT" w:hAnsi="Arial" w:cs="Arial"/>
          <w:bCs/>
          <w:lang w:val="sr-Cyrl-CS"/>
        </w:rPr>
        <w:t>у колону 6 уписати јединичну цену са ПДВ-ом</w:t>
      </w:r>
    </w:p>
    <w:p w:rsidR="0074382A" w:rsidRPr="00B405E9" w:rsidRDefault="0074382A" w:rsidP="0074382A">
      <w:pPr>
        <w:pStyle w:val="ListParagraph"/>
        <w:numPr>
          <w:ilvl w:val="0"/>
          <w:numId w:val="5"/>
        </w:numPr>
        <w:suppressAutoHyphens/>
        <w:spacing w:after="0" w:line="100" w:lineRule="atLeast"/>
        <w:contextualSpacing w:val="0"/>
        <w:rPr>
          <w:rFonts w:ascii="Arial" w:eastAsia="TimesNewRomanPSMT" w:hAnsi="Arial" w:cs="Arial"/>
          <w:bCs/>
          <w:lang w:val="sr-Cyrl-CS"/>
        </w:rPr>
      </w:pPr>
      <w:r>
        <w:rPr>
          <w:rFonts w:ascii="Arial" w:eastAsia="TimesNewRomanPSMT" w:hAnsi="Arial" w:cs="Arial"/>
          <w:bCs/>
          <w:lang w:val="sr-Cyrl-CS"/>
        </w:rPr>
        <w:t>у последњем реду под називом УКУПНО у колони 5 уписати јединичну цену без ПДВ-а за све ставке, а у колони 6 уписати укупну јединичну цену са ПДВ-ом за све ставке</w:t>
      </w:r>
    </w:p>
    <w:p w:rsidR="0074382A" w:rsidRDefault="0074382A" w:rsidP="0074382A">
      <w:pPr>
        <w:rPr>
          <w:rFonts w:ascii="Arial" w:eastAsia="TimesNewRomanPSMT" w:hAnsi="Arial" w:cs="Arial"/>
          <w:b/>
          <w:bCs/>
          <w:lang w:val="sr-Cyrl-CS"/>
        </w:rPr>
      </w:pPr>
    </w:p>
    <w:p w:rsidR="0074382A" w:rsidRDefault="0074382A" w:rsidP="0074382A">
      <w:pPr>
        <w:rPr>
          <w:rFonts w:ascii="Arial" w:eastAsia="TimesNewRomanPSMT" w:hAnsi="Arial" w:cs="Arial"/>
          <w:b/>
          <w:bCs/>
          <w:lang w:val="sr-Cyrl-CS"/>
        </w:rPr>
      </w:pPr>
    </w:p>
    <w:p w:rsidR="00B405E9" w:rsidRPr="00D56ED6" w:rsidRDefault="00B405E9" w:rsidP="00B405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Понуђач се обавезује да ће услуге које су предмет ове набавке, извршавати стручно и квалитетно, на високом професионалном нивоу, у складу са понудом и спецификацијом, као и нормативним, стандардима и техничким прописима који важе за ову врсту посла. Такође је у обавези да уговорене услуге по закључењу  уговора извршава у свом објекту, радом свог персонала и користећи свој инвентар.</w:t>
      </w:r>
    </w:p>
    <w:p w:rsidR="00B405E9" w:rsidRPr="006A3508" w:rsidRDefault="00B405E9" w:rsidP="00B405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С обзиром да се ради о услугама ресторана, чију је разноликост немогуће прецизно предвидети на годишњем нивоу, Наручилац задржава право да користи и услуге ресторана које нису наведене у спецификацији. </w:t>
      </w:r>
      <w:r w:rsidRPr="00D56ED6">
        <w:rPr>
          <w:rFonts w:ascii="Arial" w:hAnsi="Arial" w:cs="Arial"/>
          <w:lang w:val="sr-Cyrl-CS"/>
        </w:rPr>
        <w:t xml:space="preserve">Извршење услуга </w:t>
      </w:r>
      <w:r w:rsidR="00B90D15">
        <w:rPr>
          <w:rFonts w:ascii="Arial" w:hAnsi="Arial" w:cs="Arial"/>
          <w:lang w:val="sr-Cyrl-CS"/>
        </w:rPr>
        <w:t>по  уговору одвијаће се</w:t>
      </w:r>
      <w:r w:rsidRPr="00D56ED6">
        <w:rPr>
          <w:rFonts w:ascii="Arial" w:hAnsi="Arial" w:cs="Arial"/>
          <w:lang w:val="sr-Cyrl-CS"/>
        </w:rPr>
        <w:t xml:space="preserve"> по ценама за оквирни мени из</w:t>
      </w:r>
      <w:r w:rsidR="00D17071">
        <w:rPr>
          <w:rFonts w:ascii="Arial" w:hAnsi="Arial" w:cs="Arial"/>
          <w:lang w:val="sr-Cyrl-CS"/>
        </w:rPr>
        <w:t xml:space="preserve"> обрасца понуде, док ће</w:t>
      </w:r>
      <w:r w:rsidR="00B90D15">
        <w:rPr>
          <w:rFonts w:ascii="Arial" w:hAnsi="Arial" w:cs="Arial"/>
          <w:lang w:val="sr-Cyrl-CS"/>
        </w:rPr>
        <w:t xml:space="preserve"> храна и пиће које</w:t>
      </w:r>
      <w:r w:rsidRPr="00D56ED6">
        <w:rPr>
          <w:rFonts w:ascii="Arial" w:hAnsi="Arial" w:cs="Arial"/>
          <w:lang w:val="sr-Cyrl-CS"/>
        </w:rPr>
        <w:t xml:space="preserve"> се </w:t>
      </w:r>
      <w:r w:rsidR="00B90D15">
        <w:rPr>
          <w:rFonts w:ascii="Arial" w:hAnsi="Arial" w:cs="Arial"/>
          <w:lang w:val="sr-Cyrl-CS"/>
        </w:rPr>
        <w:t>буде користило, а није наведено</w:t>
      </w:r>
      <w:r w:rsidRPr="00D56ED6">
        <w:rPr>
          <w:rFonts w:ascii="Arial" w:hAnsi="Arial" w:cs="Arial"/>
          <w:lang w:val="sr-Cyrl-CS"/>
        </w:rPr>
        <w:t xml:space="preserve"> у обрасцу понуде, фактурисати по стандарном ценовнику из јеловника</w:t>
      </w:r>
      <w:r>
        <w:rPr>
          <w:rFonts w:ascii="Arial" w:hAnsi="Arial" w:cs="Arial"/>
          <w:lang w:val="sr-Cyrl-CS"/>
        </w:rPr>
        <w:t xml:space="preserve"> Понуђача</w:t>
      </w:r>
      <w:r w:rsidRPr="00D56ED6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</w:t>
      </w:r>
      <w:r w:rsidRPr="004E275D">
        <w:rPr>
          <w:rFonts w:ascii="Arial" w:hAnsi="Arial" w:cs="Arial"/>
          <w:b/>
          <w:lang w:val="sr-Cyrl-CS"/>
        </w:rPr>
        <w:t>Понуђач је дуж</w:t>
      </w:r>
      <w:r w:rsidR="00B90D15">
        <w:rPr>
          <w:rFonts w:ascii="Arial" w:hAnsi="Arial" w:cs="Arial"/>
          <w:b/>
          <w:lang w:val="sr-Cyrl-CS"/>
        </w:rPr>
        <w:t>ан да уз понуду</w:t>
      </w:r>
      <w:r w:rsidRPr="004E275D">
        <w:rPr>
          <w:rFonts w:ascii="Arial" w:hAnsi="Arial" w:cs="Arial"/>
          <w:b/>
          <w:lang w:val="sr-Cyrl-CS"/>
        </w:rPr>
        <w:t xml:space="preserve"> достави и важећи мени са исказаним ценама</w:t>
      </w:r>
      <w:r>
        <w:rPr>
          <w:rFonts w:ascii="Arial" w:hAnsi="Arial" w:cs="Arial"/>
          <w:lang w:val="sr-Cyrl-CS"/>
        </w:rPr>
        <w:t>.</w:t>
      </w:r>
      <w:r w:rsidRPr="00D56ED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Имајући у виду да се обим ових услуга не може прецизно утврдити на годишњем нивоу, Наручилац је унапред Планом набавки</w:t>
      </w:r>
      <w:r w:rsidR="00B90D15">
        <w:rPr>
          <w:rFonts w:ascii="Arial" w:hAnsi="Arial" w:cs="Arial"/>
          <w:lang w:val="sr-Cyrl-CS"/>
        </w:rPr>
        <w:t xml:space="preserve"> на које се закон не примењује</w:t>
      </w:r>
      <w:r>
        <w:rPr>
          <w:rFonts w:ascii="Arial" w:hAnsi="Arial" w:cs="Arial"/>
          <w:lang w:val="sr-Cyrl-CS"/>
        </w:rPr>
        <w:t xml:space="preserve"> одр</w:t>
      </w:r>
      <w:r w:rsidR="00B90D15">
        <w:rPr>
          <w:rFonts w:ascii="Arial" w:hAnsi="Arial" w:cs="Arial"/>
          <w:lang w:val="sr-Cyrl-CS"/>
        </w:rPr>
        <w:t>едио вредност уговора</w:t>
      </w:r>
      <w:r>
        <w:rPr>
          <w:rFonts w:ascii="Arial" w:hAnsi="Arial" w:cs="Arial"/>
          <w:lang w:val="sr-Cyrl-CS"/>
        </w:rPr>
        <w:t>.</w:t>
      </w:r>
      <w:r w:rsidR="00B90D15">
        <w:rPr>
          <w:rFonts w:ascii="Arial" w:hAnsi="Arial" w:cs="Arial"/>
          <w:lang w:val="sr-Cyrl-CS"/>
        </w:rPr>
        <w:t>Уговор ће бити</w:t>
      </w:r>
      <w:r>
        <w:rPr>
          <w:rFonts w:ascii="Arial" w:hAnsi="Arial" w:cs="Arial"/>
          <w:lang w:val="sr-Cyrl-CS"/>
        </w:rPr>
        <w:t xml:space="preserve"> закључ</w:t>
      </w:r>
      <w:r w:rsidR="00B90D15">
        <w:rPr>
          <w:rFonts w:ascii="Arial" w:hAnsi="Arial" w:cs="Arial"/>
          <w:lang w:val="sr-Cyrl-CS"/>
        </w:rPr>
        <w:t xml:space="preserve">ен до процењене вредности </w:t>
      </w:r>
      <w:r>
        <w:rPr>
          <w:rFonts w:ascii="Arial" w:hAnsi="Arial" w:cs="Arial"/>
          <w:lang w:val="sr-Cyrl-CS"/>
        </w:rPr>
        <w:t>набавке</w:t>
      </w:r>
      <w:r w:rsidR="00B90D15">
        <w:rPr>
          <w:rFonts w:ascii="Arial" w:hAnsi="Arial" w:cs="Arial"/>
          <w:lang w:val="sr-Cyrl-CS"/>
        </w:rPr>
        <w:t xml:space="preserve"> на коју се закон не примењује</w:t>
      </w:r>
      <w:r>
        <w:rPr>
          <w:rFonts w:ascii="Arial" w:hAnsi="Arial" w:cs="Arial"/>
          <w:lang w:val="sr-Cyrl-CS"/>
        </w:rPr>
        <w:t xml:space="preserve"> на период од годину дана. </w:t>
      </w:r>
      <w:r w:rsidR="006A3508">
        <w:rPr>
          <w:rFonts w:ascii="Arial" w:hAnsi="Arial" w:cs="Arial"/>
          <w:lang w:val="sr-Cyrl-CS"/>
        </w:rPr>
        <w:t>Извршење услуге</w:t>
      </w:r>
      <w:r>
        <w:rPr>
          <w:rFonts w:ascii="Arial" w:hAnsi="Arial" w:cs="Arial"/>
          <w:lang w:val="sr-Cyrl-CS"/>
        </w:rPr>
        <w:t xml:space="preserve"> </w:t>
      </w:r>
      <w:r w:rsidRPr="00D56ED6">
        <w:rPr>
          <w:rFonts w:ascii="Arial" w:hAnsi="Arial" w:cs="Arial"/>
          <w:lang w:val="sr-Cyrl-CS"/>
        </w:rPr>
        <w:t xml:space="preserve">вршиће се </w:t>
      </w:r>
      <w:r>
        <w:rPr>
          <w:rFonts w:ascii="Arial" w:hAnsi="Arial" w:cs="Arial"/>
          <w:lang w:val="sr-Cyrl-CS"/>
        </w:rPr>
        <w:t xml:space="preserve">сукцесивно </w:t>
      </w:r>
      <w:r w:rsidRPr="00D56ED6">
        <w:rPr>
          <w:rFonts w:ascii="Arial" w:hAnsi="Arial" w:cs="Arial"/>
          <w:lang w:val="sr-Cyrl-CS"/>
        </w:rPr>
        <w:t xml:space="preserve">према конкретним потребама и захтевима наручиоца, </w:t>
      </w:r>
      <w:r>
        <w:rPr>
          <w:rFonts w:ascii="Arial" w:hAnsi="Arial" w:cs="Arial"/>
          <w:lang w:val="sr-Cyrl-CS"/>
        </w:rPr>
        <w:t xml:space="preserve">а </w:t>
      </w:r>
      <w:r w:rsidRPr="00D56ED6">
        <w:rPr>
          <w:rFonts w:ascii="Arial" w:hAnsi="Arial" w:cs="Arial"/>
          <w:lang w:val="sr-Cyrl-CS"/>
        </w:rPr>
        <w:t>максимално до утрошка средстава опредељених за ове намене.</w:t>
      </w:r>
      <w:r>
        <w:rPr>
          <w:rFonts w:ascii="Arial" w:hAnsi="Arial" w:cs="Arial"/>
          <w:lang w:val="sr-Cyrl-CS"/>
        </w:rPr>
        <w:t xml:space="preserve"> Наручилац се не обавезује да искор</w:t>
      </w:r>
      <w:r w:rsidR="006A3508">
        <w:rPr>
          <w:rFonts w:ascii="Arial" w:hAnsi="Arial" w:cs="Arial"/>
          <w:lang w:val="sr-Cyrl-CS"/>
        </w:rPr>
        <w:t>исти вредност уговора</w:t>
      </w:r>
      <w:r>
        <w:rPr>
          <w:rFonts w:ascii="Arial" w:hAnsi="Arial" w:cs="Arial"/>
          <w:lang w:val="sr-Cyrl-CS"/>
        </w:rPr>
        <w:t xml:space="preserve"> у целости, већ у складу са својим </w:t>
      </w:r>
      <w:r w:rsidR="006A3508">
        <w:rPr>
          <w:rFonts w:ascii="Arial" w:hAnsi="Arial" w:cs="Arial"/>
          <w:lang w:val="sr-Cyrl-CS"/>
        </w:rPr>
        <w:t xml:space="preserve">стварним потребама. </w:t>
      </w:r>
    </w:p>
    <w:p w:rsidR="00B405E9" w:rsidRPr="00720E26" w:rsidRDefault="00B405E9" w:rsidP="00B405E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Понуђач услуге одговара за квали</w:t>
      </w:r>
      <w:r w:rsidR="006A3508">
        <w:rPr>
          <w:rFonts w:ascii="Arial" w:hAnsi="Arial" w:cs="Arial"/>
          <w:lang w:val="sr-Cyrl-CS"/>
        </w:rPr>
        <w:t>тет и исправност хране коју нуди</w:t>
      </w:r>
      <w:r>
        <w:rPr>
          <w:rFonts w:ascii="Arial" w:hAnsi="Arial" w:cs="Arial"/>
          <w:lang w:val="sr-Cyrl-CS"/>
        </w:rPr>
        <w:t xml:space="preserve"> и посебно се обаваезује да припреми и сервира храну у складу са </w:t>
      </w:r>
      <w:r>
        <w:rPr>
          <w:rFonts w:ascii="Arial" w:hAnsi="Arial" w:cs="Arial"/>
        </w:rPr>
        <w:t>HACCP стандардом.</w:t>
      </w:r>
    </w:p>
    <w:p w:rsidR="0074382A" w:rsidRDefault="0074382A" w:rsidP="0074382A">
      <w:pPr>
        <w:rPr>
          <w:rFonts w:ascii="Arial" w:eastAsia="TimesNewRomanPSMT" w:hAnsi="Arial" w:cs="Arial"/>
          <w:b/>
          <w:bCs/>
        </w:rPr>
      </w:pPr>
    </w:p>
    <w:p w:rsidR="0074382A" w:rsidRPr="00021C01" w:rsidRDefault="0074382A" w:rsidP="0074382A">
      <w:pPr>
        <w:rPr>
          <w:rFonts w:ascii="Arial" w:eastAsia="TimesNewRomanPSMT" w:hAnsi="Arial" w:cs="Arial"/>
          <w:b/>
          <w:bCs/>
        </w:rPr>
      </w:pPr>
    </w:p>
    <w:p w:rsidR="0074382A" w:rsidRDefault="0074382A" w:rsidP="0074382A">
      <w:pPr>
        <w:ind w:left="720" w:firstLine="720"/>
        <w:jc w:val="both"/>
        <w:rPr>
          <w:rFonts w:eastAsia="TimesNewRomanPSMT"/>
          <w:bCs/>
        </w:rPr>
      </w:pPr>
    </w:p>
    <w:p w:rsidR="0074382A" w:rsidRDefault="0074382A" w:rsidP="0074382A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r>
        <w:rPr>
          <w:rFonts w:eastAsia="TimesNewRomanPSMT"/>
          <w:bCs/>
          <w:lang w:val="sr-Cyrl-CS"/>
        </w:rPr>
        <w:t xml:space="preserve">                                   </w:t>
      </w:r>
      <w:r>
        <w:rPr>
          <w:rFonts w:eastAsia="TimesNewRomanPSMT"/>
          <w:bCs/>
        </w:rPr>
        <w:t>Понуђач</w:t>
      </w:r>
    </w:p>
    <w:p w:rsidR="0074382A" w:rsidRPr="00BD238C" w:rsidRDefault="00BD238C" w:rsidP="0074382A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MT"/>
          <w:bCs/>
        </w:rPr>
        <w:t xml:space="preserve">    </w:t>
      </w:r>
    </w:p>
    <w:p w:rsidR="0074382A" w:rsidRDefault="0074382A" w:rsidP="0074382A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  <w:lang w:val="sr-Cyrl-CS"/>
        </w:rPr>
        <w:t xml:space="preserve">                </w:t>
      </w:r>
      <w:r>
        <w:rPr>
          <w:rFonts w:eastAsia="TimesNewRomanPS-BoldMT"/>
          <w:b/>
          <w:bCs/>
          <w:i/>
          <w:iCs/>
          <w:color w:val="002060"/>
        </w:rPr>
        <w:t>________________________________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A7C3C" w:rsidRPr="00895C2D" w:rsidRDefault="000A7C3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4F7956" w:rsidRPr="00A3791A" w:rsidRDefault="004F7956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631FA" w:rsidRPr="00895C2D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BB6C91">
        <w:rPr>
          <w:rFonts w:ascii="Times New Roman" w:hAnsi="Times New Roman" w:cs="Times New Roman"/>
          <w:sz w:val="28"/>
          <w:szCs w:val="28"/>
          <w:lang w:val="sr-Cyrl-CS"/>
        </w:rPr>
        <w:t xml:space="preserve">цу понуде исказати 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>укупну јединичну цену за све ставке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 и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укупну јединичну цену за све ставке </w:t>
      </w:r>
      <w:r>
        <w:rPr>
          <w:rFonts w:ascii="Times New Roman" w:hAnsi="Times New Roman" w:cs="Times New Roman"/>
          <w:sz w:val="28"/>
          <w:szCs w:val="28"/>
          <w:lang w:val="sr-Cyrl-CS"/>
        </w:rPr>
        <w:t>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Pr="00F927E8" w:rsidRDefault="00BB7AD5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У обрасцу структуре цена понуђач треба да 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>наведе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 јединичну цену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</w:t>
      </w:r>
      <w:r w:rsidR="00F927E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BD238C">
        <w:rPr>
          <w:rFonts w:ascii="Times New Roman" w:hAnsi="Times New Roman" w:cs="Times New Roman"/>
          <w:sz w:val="28"/>
          <w:szCs w:val="28"/>
          <w:lang w:val="sr-Cyrl-CS"/>
        </w:rPr>
        <w:t xml:space="preserve">и јединичну цену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са ПДВ-ом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Pr="00895C2D" w:rsidRDefault="002631FA" w:rsidP="00895C2D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6A3508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6A350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65C"/>
    <w:multiLevelType w:val="hybridMultilevel"/>
    <w:tmpl w:val="3FC01BA2"/>
    <w:lvl w:ilvl="0" w:tplc="65781A4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1486"/>
    <w:multiLevelType w:val="hybridMultilevel"/>
    <w:tmpl w:val="5C18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7616"/>
    <w:multiLevelType w:val="hybridMultilevel"/>
    <w:tmpl w:val="DA78C38E"/>
    <w:lvl w:ilvl="0" w:tplc="72FA3DA2">
      <w:start w:val="3"/>
      <w:numFmt w:val="bullet"/>
      <w:lvlText w:val="-"/>
      <w:lvlJc w:val="left"/>
      <w:pPr>
        <w:ind w:left="2061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45D23F0E"/>
    <w:multiLevelType w:val="hybridMultilevel"/>
    <w:tmpl w:val="69622F4A"/>
    <w:lvl w:ilvl="0" w:tplc="34F04D7E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67029C"/>
    <w:multiLevelType w:val="hybridMultilevel"/>
    <w:tmpl w:val="53C65DCC"/>
    <w:lvl w:ilvl="0" w:tplc="4D24F3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F0243"/>
    <w:multiLevelType w:val="hybridMultilevel"/>
    <w:tmpl w:val="978E9B68"/>
    <w:lvl w:ilvl="0" w:tplc="C37C00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B336A"/>
    <w:multiLevelType w:val="hybridMultilevel"/>
    <w:tmpl w:val="69CAC29C"/>
    <w:lvl w:ilvl="0" w:tplc="6832D6B4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5046BE3"/>
    <w:multiLevelType w:val="hybridMultilevel"/>
    <w:tmpl w:val="F0023396"/>
    <w:lvl w:ilvl="0" w:tplc="5268E6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32959"/>
    <w:rsid w:val="00052A3B"/>
    <w:rsid w:val="000614A2"/>
    <w:rsid w:val="000730BC"/>
    <w:rsid w:val="00095E5F"/>
    <w:rsid w:val="00097E55"/>
    <w:rsid w:val="000A49A4"/>
    <w:rsid w:val="000A7C3C"/>
    <w:rsid w:val="000D0240"/>
    <w:rsid w:val="000E3DB4"/>
    <w:rsid w:val="00125CFC"/>
    <w:rsid w:val="00133191"/>
    <w:rsid w:val="00142036"/>
    <w:rsid w:val="00185752"/>
    <w:rsid w:val="001E1779"/>
    <w:rsid w:val="002631FA"/>
    <w:rsid w:val="002901D5"/>
    <w:rsid w:val="002B32F7"/>
    <w:rsid w:val="002C02E7"/>
    <w:rsid w:val="002D1843"/>
    <w:rsid w:val="002F7CF5"/>
    <w:rsid w:val="00305771"/>
    <w:rsid w:val="00330752"/>
    <w:rsid w:val="003350B6"/>
    <w:rsid w:val="003741B0"/>
    <w:rsid w:val="0037586C"/>
    <w:rsid w:val="00396B49"/>
    <w:rsid w:val="003D172C"/>
    <w:rsid w:val="003D415F"/>
    <w:rsid w:val="004179B7"/>
    <w:rsid w:val="0046633F"/>
    <w:rsid w:val="00467B91"/>
    <w:rsid w:val="0047761F"/>
    <w:rsid w:val="00497B27"/>
    <w:rsid w:val="004B037E"/>
    <w:rsid w:val="004B54E2"/>
    <w:rsid w:val="004E137F"/>
    <w:rsid w:val="004F7956"/>
    <w:rsid w:val="0051254C"/>
    <w:rsid w:val="00520C00"/>
    <w:rsid w:val="0052585F"/>
    <w:rsid w:val="005304D0"/>
    <w:rsid w:val="00550805"/>
    <w:rsid w:val="00567F69"/>
    <w:rsid w:val="005916CF"/>
    <w:rsid w:val="005B57D6"/>
    <w:rsid w:val="005D2192"/>
    <w:rsid w:val="00600B98"/>
    <w:rsid w:val="00634731"/>
    <w:rsid w:val="006445FE"/>
    <w:rsid w:val="00646E1B"/>
    <w:rsid w:val="00650D66"/>
    <w:rsid w:val="0066504A"/>
    <w:rsid w:val="006A3508"/>
    <w:rsid w:val="006A5E69"/>
    <w:rsid w:val="006B32EE"/>
    <w:rsid w:val="006C724D"/>
    <w:rsid w:val="006F2C9B"/>
    <w:rsid w:val="00711EE0"/>
    <w:rsid w:val="0071593A"/>
    <w:rsid w:val="00730009"/>
    <w:rsid w:val="0074382A"/>
    <w:rsid w:val="00792CBB"/>
    <w:rsid w:val="007C02F4"/>
    <w:rsid w:val="007D060D"/>
    <w:rsid w:val="007F2A27"/>
    <w:rsid w:val="007F42B9"/>
    <w:rsid w:val="00810DCB"/>
    <w:rsid w:val="00820BBE"/>
    <w:rsid w:val="00822D9A"/>
    <w:rsid w:val="008265E0"/>
    <w:rsid w:val="00840129"/>
    <w:rsid w:val="00861975"/>
    <w:rsid w:val="00895C2D"/>
    <w:rsid w:val="008B0028"/>
    <w:rsid w:val="008B502D"/>
    <w:rsid w:val="008E4624"/>
    <w:rsid w:val="008F0A6B"/>
    <w:rsid w:val="008F592C"/>
    <w:rsid w:val="00903259"/>
    <w:rsid w:val="0090347A"/>
    <w:rsid w:val="00954636"/>
    <w:rsid w:val="00966E21"/>
    <w:rsid w:val="00984AB0"/>
    <w:rsid w:val="00985F25"/>
    <w:rsid w:val="009B4ACC"/>
    <w:rsid w:val="009E1D64"/>
    <w:rsid w:val="009E2101"/>
    <w:rsid w:val="009F69DC"/>
    <w:rsid w:val="00A3791A"/>
    <w:rsid w:val="00A928CC"/>
    <w:rsid w:val="00AD7C81"/>
    <w:rsid w:val="00B050A7"/>
    <w:rsid w:val="00B31D6F"/>
    <w:rsid w:val="00B405E9"/>
    <w:rsid w:val="00B5668D"/>
    <w:rsid w:val="00B76403"/>
    <w:rsid w:val="00B90D15"/>
    <w:rsid w:val="00BA1CD5"/>
    <w:rsid w:val="00BB6830"/>
    <w:rsid w:val="00BB6C91"/>
    <w:rsid w:val="00BB7AD5"/>
    <w:rsid w:val="00BC2313"/>
    <w:rsid w:val="00BC3DC1"/>
    <w:rsid w:val="00BC429A"/>
    <w:rsid w:val="00BD238C"/>
    <w:rsid w:val="00BE2E5F"/>
    <w:rsid w:val="00C22A21"/>
    <w:rsid w:val="00C32EF8"/>
    <w:rsid w:val="00C50A07"/>
    <w:rsid w:val="00CF1B89"/>
    <w:rsid w:val="00D17071"/>
    <w:rsid w:val="00D2481A"/>
    <w:rsid w:val="00DA4F03"/>
    <w:rsid w:val="00DB0213"/>
    <w:rsid w:val="00DB6F51"/>
    <w:rsid w:val="00DD0F9C"/>
    <w:rsid w:val="00DD59D5"/>
    <w:rsid w:val="00E121C3"/>
    <w:rsid w:val="00E169DC"/>
    <w:rsid w:val="00E53D09"/>
    <w:rsid w:val="00E57934"/>
    <w:rsid w:val="00E8027C"/>
    <w:rsid w:val="00E8551A"/>
    <w:rsid w:val="00EA5409"/>
    <w:rsid w:val="00EF1D60"/>
    <w:rsid w:val="00EF2082"/>
    <w:rsid w:val="00F006CD"/>
    <w:rsid w:val="00F33882"/>
    <w:rsid w:val="00F36A68"/>
    <w:rsid w:val="00F72477"/>
    <w:rsid w:val="00F752ED"/>
    <w:rsid w:val="00F82D8C"/>
    <w:rsid w:val="00F91420"/>
    <w:rsid w:val="00F927E8"/>
    <w:rsid w:val="00FB25F2"/>
    <w:rsid w:val="00FC3A25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10</cp:revision>
  <cp:lastPrinted>2025-09-09T09:56:00Z</cp:lastPrinted>
  <dcterms:created xsi:type="dcterms:W3CDTF">2025-09-08T10:34:00Z</dcterms:created>
  <dcterms:modified xsi:type="dcterms:W3CDTF">2025-09-09T09:56:00Z</dcterms:modified>
</cp:coreProperties>
</file>